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F4617" w14:textId="77777777" w:rsidR="003E1883" w:rsidRPr="00AE7F0F" w:rsidRDefault="003E1883" w:rsidP="003E1883">
      <w:pPr>
        <w:spacing w:after="0"/>
        <w:jc w:val="center"/>
        <w:rPr>
          <w:b/>
        </w:rPr>
      </w:pPr>
      <w:r w:rsidRPr="00AE7F0F">
        <w:rPr>
          <w:b/>
        </w:rPr>
        <w:t>LAFAYETTE ART ASSOCIATION</w:t>
      </w:r>
    </w:p>
    <w:p w14:paraId="5EA08F1C" w14:textId="57A1E31D" w:rsidR="003E1883" w:rsidRPr="00AE7F0F" w:rsidRDefault="003E1883" w:rsidP="003E1883">
      <w:pPr>
        <w:spacing w:after="0"/>
        <w:jc w:val="center"/>
        <w:rPr>
          <w:b/>
        </w:rPr>
      </w:pPr>
      <w:r w:rsidRPr="00AE7F0F">
        <w:rPr>
          <w:b/>
        </w:rPr>
        <w:t xml:space="preserve">FREEZE FRAME </w:t>
      </w:r>
      <w:r w:rsidR="000A46CA" w:rsidRPr="00AE7F0F">
        <w:rPr>
          <w:b/>
        </w:rPr>
        <w:t>XXXII</w:t>
      </w:r>
      <w:r w:rsidR="00AE7F0F" w:rsidRPr="00AE7F0F">
        <w:rPr>
          <w:b/>
        </w:rPr>
        <w:t>I</w:t>
      </w:r>
      <w:r w:rsidR="000A46CA" w:rsidRPr="00AE7F0F">
        <w:rPr>
          <w:b/>
        </w:rPr>
        <w:t xml:space="preserve"> </w:t>
      </w:r>
      <w:r w:rsidR="000C575D">
        <w:rPr>
          <w:b/>
        </w:rPr>
        <w:t xml:space="preserve">(2019) </w:t>
      </w:r>
      <w:r w:rsidRPr="00AE7F0F">
        <w:rPr>
          <w:b/>
        </w:rPr>
        <w:t>COMPETITION RULES</w:t>
      </w:r>
    </w:p>
    <w:p w14:paraId="509F0C33" w14:textId="77777777" w:rsidR="003E1883" w:rsidRPr="00AE7F0F" w:rsidRDefault="003E1883" w:rsidP="003E1883">
      <w:pPr>
        <w:spacing w:after="0"/>
        <w:jc w:val="center"/>
        <w:rPr>
          <w:b/>
        </w:rPr>
      </w:pPr>
      <w:r w:rsidRPr="00AE7F0F">
        <w:rPr>
          <w:b/>
        </w:rPr>
        <w:t xml:space="preserve">AND </w:t>
      </w:r>
    </w:p>
    <w:p w14:paraId="00A3D101" w14:textId="77777777" w:rsidR="003E1883" w:rsidRPr="00AE7F0F" w:rsidRDefault="003E1883" w:rsidP="003E1883">
      <w:pPr>
        <w:spacing w:after="0"/>
        <w:jc w:val="center"/>
        <w:rPr>
          <w:b/>
        </w:rPr>
      </w:pPr>
      <w:r w:rsidRPr="00AE7F0F">
        <w:rPr>
          <w:b/>
        </w:rPr>
        <w:t>SUBMISSION REQUIREMENTS</w:t>
      </w:r>
    </w:p>
    <w:p w14:paraId="2795C9FD" w14:textId="77777777" w:rsidR="003E1883" w:rsidRPr="00AE7F0F" w:rsidRDefault="003E1883" w:rsidP="003E1883">
      <w:pPr>
        <w:spacing w:after="0"/>
        <w:jc w:val="center"/>
        <w:rPr>
          <w:b/>
        </w:rPr>
      </w:pPr>
    </w:p>
    <w:p w14:paraId="3872B259" w14:textId="77777777" w:rsidR="003E1883" w:rsidRPr="00AE7F0F" w:rsidRDefault="003E1883" w:rsidP="00640CAC">
      <w:pPr>
        <w:spacing w:after="0" w:line="240" w:lineRule="auto"/>
        <w:rPr>
          <w:b/>
        </w:rPr>
      </w:pPr>
      <w:r w:rsidRPr="00AE7F0F">
        <w:rPr>
          <w:b/>
        </w:rPr>
        <w:t>GENERAL COMPETITION AND SUBMISSION INFORMATION:</w:t>
      </w:r>
    </w:p>
    <w:p w14:paraId="2330D198" w14:textId="77777777" w:rsidR="003E1883" w:rsidRPr="003E1883" w:rsidRDefault="003E1883" w:rsidP="000A46CA">
      <w:pPr>
        <w:pStyle w:val="ListParagraph"/>
        <w:numPr>
          <w:ilvl w:val="0"/>
          <w:numId w:val="2"/>
        </w:numPr>
        <w:tabs>
          <w:tab w:val="left" w:pos="360"/>
        </w:tabs>
        <w:spacing w:after="0" w:line="240" w:lineRule="auto"/>
        <w:jc w:val="both"/>
      </w:pPr>
      <w:r w:rsidRPr="003E1883">
        <w:t>To be accepted for judging each entry must adhere to all stated entry and mounting/matting requirements.</w:t>
      </w:r>
    </w:p>
    <w:p w14:paraId="22E57A81" w14:textId="77777777" w:rsidR="003E1883" w:rsidRPr="003E1883" w:rsidRDefault="003E1883" w:rsidP="000A46CA">
      <w:pPr>
        <w:pStyle w:val="ListParagraph"/>
        <w:numPr>
          <w:ilvl w:val="0"/>
          <w:numId w:val="2"/>
        </w:numPr>
        <w:spacing w:after="0" w:line="240" w:lineRule="auto"/>
        <w:jc w:val="both"/>
      </w:pPr>
      <w:r w:rsidRPr="003E1883">
        <w:t>Limit of three (3) entries per person.</w:t>
      </w:r>
    </w:p>
    <w:p w14:paraId="589968E0" w14:textId="77777777" w:rsidR="003E1883" w:rsidRDefault="003E1883" w:rsidP="000A46CA">
      <w:pPr>
        <w:pStyle w:val="ListParagraph"/>
        <w:numPr>
          <w:ilvl w:val="0"/>
          <w:numId w:val="2"/>
        </w:numPr>
        <w:spacing w:after="0" w:line="240" w:lineRule="auto"/>
        <w:jc w:val="both"/>
      </w:pPr>
      <w:r w:rsidRPr="003E1883">
        <w:t>Include proper entry fee:</w:t>
      </w:r>
      <w:r w:rsidRPr="003E1883">
        <w:tab/>
      </w:r>
    </w:p>
    <w:p w14:paraId="10593431" w14:textId="77777777" w:rsidR="003E1883" w:rsidRPr="00F115C8" w:rsidRDefault="003E1883" w:rsidP="000A46CA">
      <w:pPr>
        <w:pStyle w:val="ListParagraph"/>
        <w:numPr>
          <w:ilvl w:val="0"/>
          <w:numId w:val="3"/>
        </w:numPr>
        <w:spacing w:line="240" w:lineRule="auto"/>
        <w:jc w:val="both"/>
      </w:pPr>
      <w:bookmarkStart w:id="0" w:name="_GoBack"/>
      <w:bookmarkEnd w:id="0"/>
      <w:r w:rsidRPr="00F115C8">
        <w:t>LAA members are free.</w:t>
      </w:r>
    </w:p>
    <w:p w14:paraId="4933F4F9" w14:textId="6109D70C" w:rsidR="003E1883" w:rsidRPr="00F115C8" w:rsidRDefault="003E1883" w:rsidP="000A46CA">
      <w:pPr>
        <w:pStyle w:val="ListParagraph"/>
        <w:numPr>
          <w:ilvl w:val="0"/>
          <w:numId w:val="3"/>
        </w:numPr>
        <w:spacing w:line="240" w:lineRule="auto"/>
        <w:jc w:val="both"/>
      </w:pPr>
      <w:r w:rsidRPr="00F115C8">
        <w:t xml:space="preserve">Non-LAA members </w:t>
      </w:r>
      <w:r w:rsidR="008B171E" w:rsidRPr="00F115C8">
        <w:t>$30</w:t>
      </w:r>
      <w:r w:rsidRPr="00F115C8">
        <w:t xml:space="preserve"> for </w:t>
      </w:r>
      <w:r w:rsidR="008B171E" w:rsidRPr="00F115C8">
        <w:t xml:space="preserve">up to </w:t>
      </w:r>
      <w:r w:rsidRPr="00F115C8">
        <w:t>three (3) entries.</w:t>
      </w:r>
    </w:p>
    <w:p w14:paraId="6949BEA2" w14:textId="77777777" w:rsidR="003E1883" w:rsidRPr="00F115C8" w:rsidRDefault="003E1883" w:rsidP="000A46CA">
      <w:pPr>
        <w:pStyle w:val="ListParagraph"/>
        <w:numPr>
          <w:ilvl w:val="0"/>
          <w:numId w:val="2"/>
        </w:numPr>
        <w:spacing w:after="0" w:line="240" w:lineRule="auto"/>
        <w:jc w:val="both"/>
      </w:pPr>
      <w:r w:rsidRPr="00F115C8">
        <w:t>Entry fees are non-refundable.  Check or money order for all entries payable to the Lafayette Art Association at the time of entry.</w:t>
      </w:r>
    </w:p>
    <w:p w14:paraId="4D23464F" w14:textId="77777777" w:rsidR="003E1883" w:rsidRPr="00F115C8" w:rsidRDefault="003E1883" w:rsidP="000A46CA">
      <w:pPr>
        <w:pStyle w:val="ListParagraph"/>
        <w:numPr>
          <w:ilvl w:val="0"/>
          <w:numId w:val="2"/>
        </w:numPr>
        <w:spacing w:after="0" w:line="240" w:lineRule="auto"/>
        <w:jc w:val="both"/>
      </w:pPr>
      <w:r w:rsidRPr="00F115C8">
        <w:t>All submissions must have a completed entry form.  Failure to complete the form in its entirety will result in disqualification.  The form must include the following information:</w:t>
      </w:r>
    </w:p>
    <w:p w14:paraId="5D4D2F65" w14:textId="77777777" w:rsidR="003E1883" w:rsidRPr="00F115C8" w:rsidRDefault="003E1883" w:rsidP="000A46CA">
      <w:pPr>
        <w:pStyle w:val="ListParagraph"/>
        <w:numPr>
          <w:ilvl w:val="0"/>
          <w:numId w:val="5"/>
        </w:numPr>
        <w:spacing w:line="240" w:lineRule="auto"/>
        <w:jc w:val="both"/>
      </w:pPr>
      <w:r w:rsidRPr="00F115C8">
        <w:t xml:space="preserve">Name and </w:t>
      </w:r>
      <w:r w:rsidRPr="00F115C8">
        <w:rPr>
          <w:b/>
          <w:i/>
          <w:u w:val="single"/>
        </w:rPr>
        <w:t>complete</w:t>
      </w:r>
      <w:r w:rsidRPr="00F115C8">
        <w:t xml:space="preserve"> contact information of the photographer.</w:t>
      </w:r>
    </w:p>
    <w:p w14:paraId="752028B4" w14:textId="77777777" w:rsidR="003E1883" w:rsidRPr="00F115C8" w:rsidRDefault="003E1883" w:rsidP="000A46CA">
      <w:pPr>
        <w:pStyle w:val="ListParagraph"/>
        <w:numPr>
          <w:ilvl w:val="0"/>
          <w:numId w:val="5"/>
        </w:numPr>
        <w:spacing w:line="240" w:lineRule="auto"/>
        <w:jc w:val="both"/>
      </w:pPr>
      <w:r w:rsidRPr="00F115C8">
        <w:t>A listing of photos by title.</w:t>
      </w:r>
    </w:p>
    <w:p w14:paraId="6DC67A9F" w14:textId="77777777" w:rsidR="003E1883" w:rsidRPr="00F115C8" w:rsidRDefault="003E1883" w:rsidP="000A46CA">
      <w:pPr>
        <w:pStyle w:val="ListParagraph"/>
        <w:numPr>
          <w:ilvl w:val="0"/>
          <w:numId w:val="5"/>
        </w:numPr>
        <w:spacing w:line="240" w:lineRule="auto"/>
        <w:jc w:val="both"/>
      </w:pPr>
      <w:r w:rsidRPr="00F115C8">
        <w:t>Category.</w:t>
      </w:r>
    </w:p>
    <w:p w14:paraId="725B2211" w14:textId="77777777" w:rsidR="003E1883" w:rsidRPr="00F115C8" w:rsidRDefault="003E1883" w:rsidP="000A46CA">
      <w:pPr>
        <w:pStyle w:val="ListParagraph"/>
        <w:numPr>
          <w:ilvl w:val="0"/>
          <w:numId w:val="5"/>
        </w:numPr>
        <w:spacing w:line="240" w:lineRule="auto"/>
        <w:jc w:val="both"/>
      </w:pPr>
      <w:r w:rsidRPr="00F115C8">
        <w:t>If item is for sale, amount to be charged.  If not for sale, indicate NFS in the price column.</w:t>
      </w:r>
    </w:p>
    <w:p w14:paraId="2D36CD34" w14:textId="77777777" w:rsidR="003E1883" w:rsidRPr="003E1883" w:rsidRDefault="003E1883" w:rsidP="000A46CA">
      <w:pPr>
        <w:pStyle w:val="ListParagraph"/>
        <w:numPr>
          <w:ilvl w:val="0"/>
          <w:numId w:val="5"/>
        </w:numPr>
        <w:spacing w:line="240" w:lineRule="auto"/>
        <w:jc w:val="both"/>
      </w:pPr>
      <w:r>
        <w:t>Signature of Agreement to the LAA’s requirement.</w:t>
      </w:r>
    </w:p>
    <w:p w14:paraId="2A6B1471" w14:textId="77777777" w:rsidR="003E1883" w:rsidRDefault="003E1883" w:rsidP="000A46CA">
      <w:pPr>
        <w:pStyle w:val="ListParagraph"/>
        <w:numPr>
          <w:ilvl w:val="0"/>
          <w:numId w:val="2"/>
        </w:numPr>
        <w:spacing w:after="0" w:line="240" w:lineRule="auto"/>
        <w:jc w:val="both"/>
      </w:pPr>
      <w:r>
        <w:t>Previous winning entries previous LAA Freeze Frame Contests will not be accepted.</w:t>
      </w:r>
    </w:p>
    <w:p w14:paraId="68FBF0A4" w14:textId="77777777" w:rsidR="00D106B6" w:rsidRDefault="003E1883" w:rsidP="000A46CA">
      <w:pPr>
        <w:pStyle w:val="ListParagraph"/>
        <w:numPr>
          <w:ilvl w:val="0"/>
          <w:numId w:val="2"/>
        </w:numPr>
        <w:spacing w:after="0" w:line="240" w:lineRule="auto"/>
        <w:jc w:val="both"/>
      </w:pPr>
      <w:r>
        <w:t xml:space="preserve">The </w:t>
      </w:r>
      <w:r w:rsidR="00D106B6" w:rsidRPr="00D106B6">
        <w:t xml:space="preserve">photographer’s name, title of work, and category </w:t>
      </w:r>
      <w:r w:rsidR="00D106B6" w:rsidRPr="00D106B6">
        <w:rPr>
          <w:i/>
          <w:u w:val="single"/>
        </w:rPr>
        <w:t>must</w:t>
      </w:r>
      <w:r w:rsidR="00D106B6" w:rsidRPr="00D106B6">
        <w:t xml:space="preserve"> be printed on the back of each entry.</w:t>
      </w:r>
      <w:r w:rsidRPr="00D106B6">
        <w:tab/>
      </w:r>
    </w:p>
    <w:p w14:paraId="244BA942" w14:textId="77777777" w:rsidR="00D106B6" w:rsidRPr="00D106B6" w:rsidRDefault="00D106B6" w:rsidP="000A46CA">
      <w:pPr>
        <w:pStyle w:val="ListParagraph"/>
        <w:numPr>
          <w:ilvl w:val="0"/>
          <w:numId w:val="2"/>
        </w:numPr>
        <w:spacing w:after="0" w:line="240" w:lineRule="auto"/>
        <w:jc w:val="both"/>
      </w:pPr>
      <w:r w:rsidRPr="00D106B6">
        <w:t xml:space="preserve">All entries </w:t>
      </w:r>
      <w:r w:rsidRPr="008936AC">
        <w:rPr>
          <w:b/>
          <w:i/>
        </w:rPr>
        <w:t>must</w:t>
      </w:r>
      <w:r w:rsidR="008936AC">
        <w:rPr>
          <w:i/>
        </w:rPr>
        <w:t xml:space="preserve"> </w:t>
      </w:r>
      <w:r w:rsidRPr="008936AC">
        <w:t>be</w:t>
      </w:r>
      <w:r w:rsidRPr="00D106B6">
        <w:t xml:space="preserve"> turned in at the LAA office by the due date to be accepted.</w:t>
      </w:r>
      <w:r>
        <w:t xml:space="preserve">  </w:t>
      </w:r>
      <w:r w:rsidRPr="00D106B6">
        <w:rPr>
          <w:b/>
        </w:rPr>
        <w:t>ABSOLUTELY NO ENTRIES WILL BE ACCEPTED AFTER THE DEADLINE.</w:t>
      </w:r>
    </w:p>
    <w:p w14:paraId="05A90F1D" w14:textId="77777777" w:rsidR="00D106B6" w:rsidRDefault="00D106B6" w:rsidP="000A46CA">
      <w:pPr>
        <w:pStyle w:val="ListParagraph"/>
        <w:numPr>
          <w:ilvl w:val="0"/>
          <w:numId w:val="2"/>
        </w:numPr>
        <w:spacing w:after="0" w:line="240" w:lineRule="auto"/>
        <w:jc w:val="both"/>
      </w:pPr>
      <w:r>
        <w:t xml:space="preserve">Awards will be made in each category providing there are an adequate number of entries.  The judge can award in each category </w:t>
      </w:r>
      <w:r w:rsidRPr="00D106B6">
        <w:rPr>
          <w:b/>
        </w:rPr>
        <w:t>a First, Second,</w:t>
      </w:r>
      <w:r>
        <w:t xml:space="preserve"> and/or </w:t>
      </w:r>
      <w:r w:rsidRPr="00D106B6">
        <w:rPr>
          <w:b/>
        </w:rPr>
        <w:t>Third</w:t>
      </w:r>
      <w:r>
        <w:t xml:space="preserve"> </w:t>
      </w:r>
      <w:r w:rsidRPr="00D106B6">
        <w:rPr>
          <w:b/>
        </w:rPr>
        <w:t>Place</w:t>
      </w:r>
      <w:r>
        <w:t xml:space="preserve">.  The judge may also award one or more </w:t>
      </w:r>
      <w:r w:rsidRPr="00D106B6">
        <w:rPr>
          <w:b/>
        </w:rPr>
        <w:t>Award of Merit (Honorable Mention).</w:t>
      </w:r>
      <w:r>
        <w:t xml:space="preserve">  An </w:t>
      </w:r>
      <w:r w:rsidRPr="00D106B6">
        <w:rPr>
          <w:b/>
        </w:rPr>
        <w:t>Award of Distinction (Best of Show)</w:t>
      </w:r>
      <w:r>
        <w:t xml:space="preserve"> will also be awarded.    The number of awards given in each category is at the discretion of the judge.</w:t>
      </w:r>
    </w:p>
    <w:p w14:paraId="41B57F9C" w14:textId="77777777" w:rsidR="00D106B6" w:rsidRDefault="00D106B6" w:rsidP="000A46CA">
      <w:pPr>
        <w:pStyle w:val="ListParagraph"/>
        <w:numPr>
          <w:ilvl w:val="0"/>
          <w:numId w:val="2"/>
        </w:numPr>
        <w:spacing w:after="0" w:line="240" w:lineRule="auto"/>
        <w:jc w:val="both"/>
      </w:pPr>
      <w:r>
        <w:t>The judge’s and/or Lafayette Art Association decisions are final in all instances.</w:t>
      </w:r>
    </w:p>
    <w:p w14:paraId="6AED66BA" w14:textId="77777777" w:rsidR="00D106B6" w:rsidRDefault="00D106B6" w:rsidP="000A46CA">
      <w:pPr>
        <w:pStyle w:val="ListParagraph"/>
        <w:numPr>
          <w:ilvl w:val="0"/>
          <w:numId w:val="2"/>
        </w:numPr>
        <w:spacing w:after="0" w:line="240" w:lineRule="auto"/>
        <w:jc w:val="both"/>
      </w:pPr>
      <w:r>
        <w:t>LAA reserves the right to refuse entries deemed in poor taste or that do not meet the LAA’s presentation standards.  See mounting requirements below.</w:t>
      </w:r>
    </w:p>
    <w:p w14:paraId="308ACC5B" w14:textId="77777777" w:rsidR="00D106B6" w:rsidRDefault="00D106B6" w:rsidP="000A46CA">
      <w:pPr>
        <w:pStyle w:val="ListParagraph"/>
        <w:numPr>
          <w:ilvl w:val="0"/>
          <w:numId w:val="2"/>
        </w:numPr>
        <w:spacing w:after="0" w:line="240" w:lineRule="auto"/>
        <w:jc w:val="both"/>
      </w:pPr>
      <w:r>
        <w:t>The LAA retains a 30 percent commission on any image/item sold.  Please price each item to include this 30% commission.</w:t>
      </w:r>
    </w:p>
    <w:p w14:paraId="57CE905B" w14:textId="77777777" w:rsidR="00D106B6" w:rsidRPr="00AE7F0F" w:rsidRDefault="00D106B6" w:rsidP="000A46CA">
      <w:pPr>
        <w:pStyle w:val="ListParagraph"/>
        <w:numPr>
          <w:ilvl w:val="0"/>
          <w:numId w:val="2"/>
        </w:numPr>
        <w:spacing w:after="0" w:line="240" w:lineRule="auto"/>
        <w:jc w:val="both"/>
        <w:rPr>
          <w:sz w:val="16"/>
          <w:szCs w:val="16"/>
        </w:rPr>
      </w:pPr>
      <w:r>
        <w:t>The LAA will not be responsible for any return costs, insurance, or for entries not removed from the gallery after the closing reception.</w:t>
      </w:r>
    </w:p>
    <w:p w14:paraId="2A84CFF9" w14:textId="77777777" w:rsidR="00D106B6" w:rsidRPr="00AE7F0F" w:rsidRDefault="00D106B6" w:rsidP="000A46CA">
      <w:pPr>
        <w:tabs>
          <w:tab w:val="left" w:pos="450"/>
        </w:tabs>
        <w:spacing w:after="0" w:line="240" w:lineRule="auto"/>
        <w:jc w:val="both"/>
        <w:rPr>
          <w:b/>
          <w:sz w:val="16"/>
          <w:szCs w:val="16"/>
        </w:rPr>
      </w:pPr>
    </w:p>
    <w:p w14:paraId="442B3FED" w14:textId="77777777" w:rsidR="00640CAC" w:rsidRPr="00640CAC" w:rsidRDefault="00D106B6" w:rsidP="000A46CA">
      <w:pPr>
        <w:tabs>
          <w:tab w:val="left" w:pos="360"/>
        </w:tabs>
        <w:spacing w:after="0" w:line="240" w:lineRule="auto"/>
        <w:jc w:val="both"/>
      </w:pPr>
      <w:r w:rsidRPr="00D106B6">
        <w:rPr>
          <w:b/>
        </w:rPr>
        <w:t>MOUNTING REQUIR</w:t>
      </w:r>
      <w:r>
        <w:rPr>
          <w:b/>
        </w:rPr>
        <w:t>E</w:t>
      </w:r>
      <w:r w:rsidRPr="00D106B6">
        <w:rPr>
          <w:b/>
        </w:rPr>
        <w:t>MENTS:</w:t>
      </w:r>
    </w:p>
    <w:p w14:paraId="4A4030FA" w14:textId="77777777" w:rsidR="00584706" w:rsidRDefault="00640CAC" w:rsidP="000A46CA">
      <w:pPr>
        <w:pStyle w:val="ListParagraph"/>
        <w:numPr>
          <w:ilvl w:val="0"/>
          <w:numId w:val="10"/>
        </w:numPr>
        <w:tabs>
          <w:tab w:val="left" w:pos="360"/>
        </w:tabs>
        <w:spacing w:after="0" w:line="240" w:lineRule="auto"/>
        <w:ind w:left="720" w:hanging="270"/>
        <w:jc w:val="both"/>
        <w:rPr>
          <w:rFonts w:asciiTheme="majorHAnsi" w:hAnsiTheme="majorHAnsi"/>
        </w:rPr>
      </w:pPr>
      <w:r>
        <w:t>Any size photo may be entered.  Each must be framed and ready to hang in the LAA gallery</w:t>
      </w:r>
      <w:r w:rsidRPr="00584706">
        <w:rPr>
          <w:rFonts w:asciiTheme="majorHAnsi" w:hAnsiTheme="majorHAnsi"/>
        </w:rPr>
        <w:t>.</w:t>
      </w:r>
    </w:p>
    <w:p w14:paraId="1BA3C469" w14:textId="4D6F0202" w:rsidR="00E51B7F" w:rsidRPr="00E51B7F" w:rsidRDefault="00640CAC" w:rsidP="000A46CA">
      <w:pPr>
        <w:pStyle w:val="ListParagraph"/>
        <w:numPr>
          <w:ilvl w:val="0"/>
          <w:numId w:val="10"/>
        </w:numPr>
        <w:tabs>
          <w:tab w:val="left" w:pos="360"/>
        </w:tabs>
        <w:spacing w:after="0" w:line="240" w:lineRule="auto"/>
        <w:ind w:left="720" w:hanging="270"/>
        <w:jc w:val="both"/>
        <w:rPr>
          <w:rFonts w:asciiTheme="majorHAnsi" w:hAnsiTheme="majorHAnsi"/>
        </w:rPr>
      </w:pPr>
      <w:r w:rsidRPr="00584706">
        <w:rPr>
          <w:rFonts w:asciiTheme="majorHAnsi" w:hAnsiTheme="majorHAnsi"/>
        </w:rPr>
        <w:t xml:space="preserve">The LAA uses a hanging system that requires a wire be firmly affixed to the rear of the frame </w:t>
      </w:r>
      <w:r w:rsidR="00F115C8">
        <w:rPr>
          <w:rFonts w:asciiTheme="majorHAnsi" w:hAnsiTheme="majorHAnsi"/>
        </w:rPr>
        <w:t xml:space="preserve">1/3 </w:t>
      </w:r>
      <w:r w:rsidRPr="00584706">
        <w:rPr>
          <w:rFonts w:asciiTheme="majorHAnsi" w:hAnsiTheme="majorHAnsi"/>
        </w:rPr>
        <w:t xml:space="preserve">the distance from the top of the frame.  An entry frame having only a serrated (alligator or toothed) type hanger will be disqualified.  </w:t>
      </w:r>
      <w:r w:rsidRPr="00584706">
        <w:rPr>
          <w:rFonts w:asciiTheme="majorHAnsi" w:hAnsiTheme="majorHAnsi"/>
          <w:b/>
        </w:rPr>
        <w:t>NO EXCEPTIONS.</w:t>
      </w:r>
      <w:r w:rsidR="009F3E06" w:rsidRPr="00584706">
        <w:rPr>
          <w:rFonts w:asciiTheme="majorHAnsi" w:hAnsiTheme="majorHAnsi"/>
          <w:b/>
          <w:bCs/>
        </w:rPr>
        <w:t xml:space="preserve"> </w:t>
      </w:r>
    </w:p>
    <w:p w14:paraId="74B29E99" w14:textId="75B09317" w:rsidR="009F3E06" w:rsidRPr="0072352E" w:rsidRDefault="009F3E06" w:rsidP="000A46CA">
      <w:pPr>
        <w:pStyle w:val="ListParagraph"/>
        <w:numPr>
          <w:ilvl w:val="0"/>
          <w:numId w:val="10"/>
        </w:numPr>
        <w:tabs>
          <w:tab w:val="left" w:pos="360"/>
        </w:tabs>
        <w:spacing w:after="0" w:line="240" w:lineRule="auto"/>
        <w:ind w:left="720" w:hanging="270"/>
        <w:jc w:val="both"/>
        <w:rPr>
          <w:rFonts w:asciiTheme="majorHAnsi" w:hAnsiTheme="majorHAnsi"/>
        </w:rPr>
      </w:pPr>
      <w:r w:rsidRPr="00E51B7F">
        <w:rPr>
          <w:rFonts w:asciiTheme="majorHAnsi" w:hAnsiTheme="majorHAnsi"/>
        </w:rPr>
        <w:t xml:space="preserve">Mounts and frames </w:t>
      </w:r>
      <w:r w:rsidR="00E51B7F">
        <w:rPr>
          <w:rFonts w:asciiTheme="majorHAnsi" w:hAnsiTheme="majorHAnsi"/>
        </w:rPr>
        <w:t>should</w:t>
      </w:r>
      <w:r w:rsidRPr="00E51B7F">
        <w:rPr>
          <w:rFonts w:asciiTheme="majorHAnsi" w:hAnsiTheme="majorHAnsi"/>
        </w:rPr>
        <w:t xml:space="preserve"> be neutral, neat, clean, of </w:t>
      </w:r>
      <w:r w:rsidRPr="00F115C8">
        <w:rPr>
          <w:rFonts w:asciiTheme="majorHAnsi" w:hAnsiTheme="majorHAnsi"/>
        </w:rPr>
        <w:t>professional standard, and in proportion to the work. W</w:t>
      </w:r>
      <w:r w:rsidR="00E51B7F" w:rsidRPr="00F115C8">
        <w:rPr>
          <w:rFonts w:asciiTheme="majorHAnsi" w:hAnsiTheme="majorHAnsi"/>
        </w:rPr>
        <w:t xml:space="preserve">e cannot accept </w:t>
      </w:r>
      <w:r w:rsidR="00E51B7F" w:rsidRPr="00F115C8">
        <w:rPr>
          <w:rFonts w:asciiTheme="majorHAnsi" w:hAnsiTheme="majorHAnsi"/>
          <w:b/>
          <w:i/>
          <w:color w:val="000000" w:themeColor="text1"/>
        </w:rPr>
        <w:t>colored mounts</w:t>
      </w:r>
      <w:r w:rsidR="00E51B7F" w:rsidRPr="00F115C8">
        <w:rPr>
          <w:rFonts w:asciiTheme="majorHAnsi" w:hAnsiTheme="majorHAnsi"/>
          <w:color w:val="000000" w:themeColor="text1"/>
        </w:rPr>
        <w:t xml:space="preserve"> </w:t>
      </w:r>
      <w:r w:rsidR="00E51B7F" w:rsidRPr="00F115C8">
        <w:rPr>
          <w:rFonts w:asciiTheme="majorHAnsi" w:hAnsiTheme="majorHAnsi"/>
        </w:rPr>
        <w:t xml:space="preserve">or </w:t>
      </w:r>
      <w:r w:rsidRPr="00F115C8">
        <w:rPr>
          <w:rFonts w:asciiTheme="majorHAnsi" w:hAnsiTheme="majorHAnsi"/>
          <w:b/>
          <w:color w:val="000000" w:themeColor="text1"/>
        </w:rPr>
        <w:t>colored frames</w:t>
      </w:r>
      <w:r w:rsidR="00E51B7F" w:rsidRPr="00F115C8">
        <w:rPr>
          <w:rFonts w:asciiTheme="majorHAnsi" w:hAnsiTheme="majorHAnsi"/>
        </w:rPr>
        <w:t xml:space="preserve">. </w:t>
      </w:r>
      <w:r w:rsidR="00AE7F0F" w:rsidRPr="00F115C8">
        <w:rPr>
          <w:rFonts w:asciiTheme="majorHAnsi" w:hAnsiTheme="majorHAnsi"/>
          <w:b/>
          <w:i/>
        </w:rPr>
        <w:t>White frame</w:t>
      </w:r>
      <w:r w:rsidR="00F115C8" w:rsidRPr="00F115C8">
        <w:rPr>
          <w:rFonts w:asciiTheme="majorHAnsi" w:hAnsiTheme="majorHAnsi"/>
          <w:b/>
          <w:i/>
        </w:rPr>
        <w:t>s</w:t>
      </w:r>
      <w:r w:rsidR="00AE7F0F" w:rsidRPr="00F115C8">
        <w:rPr>
          <w:rFonts w:asciiTheme="majorHAnsi" w:hAnsiTheme="majorHAnsi"/>
          <w:b/>
          <w:i/>
        </w:rPr>
        <w:t xml:space="preserve"> are not allowed.</w:t>
      </w:r>
      <w:r w:rsidR="00AE7F0F">
        <w:rPr>
          <w:rFonts w:asciiTheme="majorHAnsi" w:hAnsiTheme="majorHAnsi"/>
        </w:rPr>
        <w:t xml:space="preserve">  </w:t>
      </w:r>
      <w:r w:rsidR="0072352E" w:rsidRPr="0072352E">
        <w:rPr>
          <w:rFonts w:asciiTheme="majorHAnsi" w:eastAsiaTheme="minorEastAsia" w:hAnsiTheme="majorHAnsi" w:cs="Lucida Grande"/>
          <w:color w:val="000000" w:themeColor="text1"/>
        </w:rPr>
        <w:t xml:space="preserve">All </w:t>
      </w:r>
      <w:r w:rsidR="0072352E">
        <w:rPr>
          <w:rFonts w:asciiTheme="majorHAnsi" w:eastAsiaTheme="minorEastAsia" w:hAnsiTheme="majorHAnsi" w:cs="Lucida Grande"/>
          <w:color w:val="000000" w:themeColor="text1"/>
        </w:rPr>
        <w:t xml:space="preserve">unframed </w:t>
      </w:r>
      <w:r w:rsidR="0072352E" w:rsidRPr="0072352E">
        <w:rPr>
          <w:rFonts w:asciiTheme="majorHAnsi" w:eastAsiaTheme="minorEastAsia" w:hAnsiTheme="majorHAnsi" w:cs="Lucida Grande"/>
          <w:color w:val="000000" w:themeColor="text1"/>
        </w:rPr>
        <w:t>wrapped canvases must be painted on the sides and/or have painted image</w:t>
      </w:r>
      <w:r w:rsidR="0072352E">
        <w:rPr>
          <w:rFonts w:asciiTheme="majorHAnsi" w:eastAsiaTheme="minorEastAsia" w:hAnsiTheme="majorHAnsi" w:cs="Lucida Grande"/>
          <w:color w:val="000000" w:themeColor="text1"/>
        </w:rPr>
        <w:t>,</w:t>
      </w:r>
      <w:r w:rsidR="0072352E" w:rsidRPr="0072352E">
        <w:rPr>
          <w:rFonts w:asciiTheme="majorHAnsi" w:eastAsiaTheme="minorEastAsia" w:hAnsiTheme="majorHAnsi" w:cs="Lucida Grande"/>
          <w:color w:val="000000" w:themeColor="text1"/>
        </w:rPr>
        <w:t xml:space="preserve"> or photographic image wrapped around edges.</w:t>
      </w:r>
    </w:p>
    <w:p w14:paraId="037B451A" w14:textId="46FD2937" w:rsidR="00E51B7F" w:rsidRPr="00AE7F0F" w:rsidRDefault="00D8573C" w:rsidP="000A46CA">
      <w:pPr>
        <w:pStyle w:val="ListParagraph"/>
        <w:numPr>
          <w:ilvl w:val="0"/>
          <w:numId w:val="10"/>
        </w:numPr>
        <w:tabs>
          <w:tab w:val="left" w:pos="360"/>
        </w:tabs>
        <w:spacing w:after="0" w:line="240" w:lineRule="auto"/>
        <w:ind w:left="720" w:hanging="270"/>
        <w:jc w:val="both"/>
        <w:rPr>
          <w:rFonts w:asciiTheme="majorHAnsi" w:hAnsiTheme="majorHAnsi"/>
          <w:sz w:val="16"/>
          <w:szCs w:val="16"/>
        </w:rPr>
      </w:pPr>
      <w:r>
        <w:rPr>
          <w:rFonts w:asciiTheme="majorHAnsi" w:hAnsiTheme="majorHAnsi"/>
        </w:rPr>
        <w:t xml:space="preserve">Frames with </w:t>
      </w:r>
      <w:r w:rsidRPr="00D8573C">
        <w:rPr>
          <w:rFonts w:asciiTheme="majorHAnsi" w:eastAsiaTheme="minorEastAsia" w:hAnsiTheme="majorHAnsi" w:cs="Helvetica Neue"/>
        </w:rPr>
        <w:t>backing board</w:t>
      </w:r>
      <w:r>
        <w:rPr>
          <w:rFonts w:asciiTheme="majorHAnsi" w:eastAsiaTheme="minorEastAsia" w:hAnsiTheme="majorHAnsi" w:cs="Helvetica Neue"/>
        </w:rPr>
        <w:t xml:space="preserve">s that allow artwork to sit on a </w:t>
      </w:r>
      <w:r w:rsidR="0072352E">
        <w:rPr>
          <w:rFonts w:asciiTheme="majorHAnsi" w:eastAsiaTheme="minorEastAsia" w:hAnsiTheme="majorHAnsi" w:cs="Helvetica Neue"/>
        </w:rPr>
        <w:t>tabletop</w:t>
      </w:r>
      <w:r>
        <w:rPr>
          <w:rFonts w:asciiTheme="majorHAnsi" w:eastAsiaTheme="minorEastAsia" w:hAnsiTheme="majorHAnsi" w:cs="Helvetica Neue"/>
        </w:rPr>
        <w:t xml:space="preserve"> are not accepted</w:t>
      </w:r>
      <w:r w:rsidR="00AE7F0F">
        <w:rPr>
          <w:rFonts w:asciiTheme="majorHAnsi" w:eastAsiaTheme="minorEastAsia" w:hAnsiTheme="majorHAnsi" w:cs="Helvetica Neue"/>
        </w:rPr>
        <w:t>, even if they have a wire as the frame will not fit flush to the wall</w:t>
      </w:r>
      <w:r>
        <w:rPr>
          <w:rFonts w:asciiTheme="majorHAnsi" w:eastAsiaTheme="minorEastAsia" w:hAnsiTheme="majorHAnsi" w:cs="Helvetica Neue"/>
        </w:rPr>
        <w:t>.</w:t>
      </w:r>
    </w:p>
    <w:p w14:paraId="2B16B11E" w14:textId="77777777" w:rsidR="00640CAC" w:rsidRPr="00AE7F0F" w:rsidRDefault="00640CAC" w:rsidP="00640CAC">
      <w:pPr>
        <w:tabs>
          <w:tab w:val="left" w:pos="360"/>
        </w:tabs>
        <w:spacing w:after="0" w:line="240" w:lineRule="auto"/>
        <w:jc w:val="both"/>
        <w:rPr>
          <w:sz w:val="16"/>
          <w:szCs w:val="16"/>
        </w:rPr>
      </w:pPr>
    </w:p>
    <w:p w14:paraId="209587FE" w14:textId="77777777" w:rsidR="00640CAC" w:rsidRDefault="00640CAC" w:rsidP="00640CAC">
      <w:pPr>
        <w:tabs>
          <w:tab w:val="left" w:pos="360"/>
        </w:tabs>
        <w:spacing w:after="0" w:line="240" w:lineRule="auto"/>
        <w:jc w:val="both"/>
      </w:pPr>
      <w:r w:rsidRPr="00640CAC">
        <w:rPr>
          <w:b/>
        </w:rPr>
        <w:t>DEVLIVERY AND RETURN OF ENTRIES:</w:t>
      </w:r>
    </w:p>
    <w:p w14:paraId="238EE8AD" w14:textId="01EADFD6" w:rsidR="00640CAC" w:rsidRPr="00640CAC" w:rsidRDefault="00640CAC" w:rsidP="00640CAC">
      <w:pPr>
        <w:tabs>
          <w:tab w:val="left" w:pos="360"/>
        </w:tabs>
        <w:spacing w:after="0" w:line="240" w:lineRule="auto"/>
        <w:jc w:val="both"/>
      </w:pPr>
      <w:r>
        <w:t>The LAA assumes no responsibility for loss or damage of any kind.  Entries must be removed from the gallery immediately following the closing of the exhibition.  Early removal of artwork prior to the closing of the exhibition will result in the photographer not being able to participate in this exhibit for one calendar year.</w:t>
      </w:r>
      <w:r w:rsidR="0011225F">
        <w:t xml:space="preserve">  Artwork not picked up following the exhibit</w:t>
      </w:r>
      <w:r w:rsidR="000A46CA">
        <w:t xml:space="preserve"> </w:t>
      </w:r>
      <w:r w:rsidR="000A46CA" w:rsidRPr="00F115C8">
        <w:rPr>
          <w:b/>
        </w:rPr>
        <w:t xml:space="preserve">(April </w:t>
      </w:r>
      <w:r w:rsidR="00F115C8" w:rsidRPr="00F115C8">
        <w:rPr>
          <w:b/>
        </w:rPr>
        <w:t>2</w:t>
      </w:r>
      <w:r w:rsidR="000A46CA" w:rsidRPr="00F115C8">
        <w:rPr>
          <w:b/>
        </w:rPr>
        <w:t>4-</w:t>
      </w:r>
      <w:r w:rsidR="00F115C8" w:rsidRPr="00F115C8">
        <w:rPr>
          <w:b/>
        </w:rPr>
        <w:t>2</w:t>
      </w:r>
      <w:r w:rsidR="00F115C8">
        <w:rPr>
          <w:b/>
        </w:rPr>
        <w:t>7, 2019</w:t>
      </w:r>
      <w:r w:rsidR="000A46CA" w:rsidRPr="00F115C8">
        <w:rPr>
          <w:b/>
        </w:rPr>
        <w:t>)</w:t>
      </w:r>
      <w:r w:rsidR="0011225F">
        <w:t xml:space="preserve"> will be stored at your own risk and a few of $3 a day per art work will be accessed beginning one week following the end of the exhibit unless other provisions have been made.</w:t>
      </w:r>
    </w:p>
    <w:sectPr w:rsidR="00640CAC" w:rsidRPr="00640CAC" w:rsidSect="00E51B7F">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672"/>
    <w:multiLevelType w:val="hybridMultilevel"/>
    <w:tmpl w:val="29EEDCFE"/>
    <w:lvl w:ilvl="0" w:tplc="771CF000">
      <w:start w:val="13"/>
      <w:numFmt w:val="decimal"/>
      <w:lvlText w:val="%1."/>
      <w:lvlJc w:val="righ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1B375406"/>
    <w:multiLevelType w:val="hybridMultilevel"/>
    <w:tmpl w:val="69B4B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2540FB"/>
    <w:multiLevelType w:val="hybridMultilevel"/>
    <w:tmpl w:val="22F0C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26DF6"/>
    <w:multiLevelType w:val="hybridMultilevel"/>
    <w:tmpl w:val="6A105820"/>
    <w:lvl w:ilvl="0" w:tplc="E0BE607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62E5B"/>
    <w:multiLevelType w:val="hybridMultilevel"/>
    <w:tmpl w:val="39527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75BAF"/>
    <w:multiLevelType w:val="hybridMultilevel"/>
    <w:tmpl w:val="21229512"/>
    <w:lvl w:ilvl="0" w:tplc="8D24089C">
      <w:start w:val="13"/>
      <w:numFmt w:val="none"/>
      <w:lvlText w:val="4."/>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B64B9"/>
    <w:multiLevelType w:val="hybridMultilevel"/>
    <w:tmpl w:val="B09CE522"/>
    <w:lvl w:ilvl="0" w:tplc="E0BE607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52D5A"/>
    <w:multiLevelType w:val="hybridMultilevel"/>
    <w:tmpl w:val="0DFE25B4"/>
    <w:lvl w:ilvl="0" w:tplc="E0BE6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AA1679"/>
    <w:multiLevelType w:val="hybridMultilevel"/>
    <w:tmpl w:val="0DFE25B4"/>
    <w:lvl w:ilvl="0" w:tplc="E0BE6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90D81"/>
    <w:multiLevelType w:val="hybridMultilevel"/>
    <w:tmpl w:val="918053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7"/>
  </w:num>
  <w:num w:numId="4">
    <w:abstractNumId w:val="5"/>
  </w:num>
  <w:num w:numId="5">
    <w:abstractNumId w:val="8"/>
  </w:num>
  <w:num w:numId="6">
    <w:abstractNumId w:val="6"/>
  </w:num>
  <w:num w:numId="7">
    <w:abstractNumId w:val="3"/>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83"/>
    <w:rsid w:val="000862B8"/>
    <w:rsid w:val="000A46CA"/>
    <w:rsid w:val="000C575D"/>
    <w:rsid w:val="0011225F"/>
    <w:rsid w:val="002A42ED"/>
    <w:rsid w:val="003E1883"/>
    <w:rsid w:val="00584706"/>
    <w:rsid w:val="005E7EB9"/>
    <w:rsid w:val="00640CAC"/>
    <w:rsid w:val="0072352E"/>
    <w:rsid w:val="008936AC"/>
    <w:rsid w:val="008B171E"/>
    <w:rsid w:val="009F3E06"/>
    <w:rsid w:val="00AE7F0F"/>
    <w:rsid w:val="00D106B6"/>
    <w:rsid w:val="00D8573C"/>
    <w:rsid w:val="00E51B7F"/>
    <w:rsid w:val="00F11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03BF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1883"/>
    <w:pPr>
      <w:spacing w:after="200" w:line="276"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883"/>
    <w:pPr>
      <w:ind w:left="720"/>
      <w:contextualSpacing/>
    </w:pPr>
  </w:style>
  <w:style w:type="paragraph" w:styleId="NormalWeb">
    <w:name w:val="Normal (Web)"/>
    <w:basedOn w:val="Normal"/>
    <w:uiPriority w:val="99"/>
    <w:semiHidden/>
    <w:unhideWhenUsed/>
    <w:rsid w:val="009F3E06"/>
    <w:pPr>
      <w:spacing w:before="100" w:beforeAutospacing="1" w:after="100" w:afterAutospacing="1" w:line="240" w:lineRule="auto"/>
    </w:pPr>
    <w:rPr>
      <w:rFonts w:ascii="Times" w:eastAsiaTheme="minorEastAsia"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241838">
      <w:bodyDiv w:val="1"/>
      <w:marLeft w:val="0"/>
      <w:marRight w:val="0"/>
      <w:marTop w:val="0"/>
      <w:marBottom w:val="0"/>
      <w:divBdr>
        <w:top w:val="none" w:sz="0" w:space="0" w:color="auto"/>
        <w:left w:val="none" w:sz="0" w:space="0" w:color="auto"/>
        <w:bottom w:val="none" w:sz="0" w:space="0" w:color="auto"/>
        <w:right w:val="none" w:sz="0" w:space="0" w:color="auto"/>
      </w:divBdr>
      <w:divsChild>
        <w:div w:id="1002320283">
          <w:marLeft w:val="0"/>
          <w:marRight w:val="0"/>
          <w:marTop w:val="0"/>
          <w:marBottom w:val="0"/>
          <w:divBdr>
            <w:top w:val="none" w:sz="0" w:space="0" w:color="auto"/>
            <w:left w:val="none" w:sz="0" w:space="0" w:color="auto"/>
            <w:bottom w:val="none" w:sz="0" w:space="0" w:color="auto"/>
            <w:right w:val="none" w:sz="0" w:space="0" w:color="auto"/>
          </w:divBdr>
          <w:divsChild>
            <w:div w:id="837188782">
              <w:marLeft w:val="0"/>
              <w:marRight w:val="0"/>
              <w:marTop w:val="0"/>
              <w:marBottom w:val="0"/>
              <w:divBdr>
                <w:top w:val="none" w:sz="0" w:space="0" w:color="auto"/>
                <w:left w:val="none" w:sz="0" w:space="0" w:color="auto"/>
                <w:bottom w:val="none" w:sz="0" w:space="0" w:color="auto"/>
                <w:right w:val="none" w:sz="0" w:space="0" w:color="auto"/>
              </w:divBdr>
              <w:divsChild>
                <w:div w:id="1477645304">
                  <w:marLeft w:val="0"/>
                  <w:marRight w:val="0"/>
                  <w:marTop w:val="0"/>
                  <w:marBottom w:val="0"/>
                  <w:divBdr>
                    <w:top w:val="none" w:sz="0" w:space="0" w:color="auto"/>
                    <w:left w:val="none" w:sz="0" w:space="0" w:color="auto"/>
                    <w:bottom w:val="none" w:sz="0" w:space="0" w:color="auto"/>
                    <w:right w:val="none" w:sz="0" w:space="0" w:color="auto"/>
                  </w:divBdr>
                  <w:divsChild>
                    <w:div w:id="7899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23125">
      <w:bodyDiv w:val="1"/>
      <w:marLeft w:val="0"/>
      <w:marRight w:val="0"/>
      <w:marTop w:val="0"/>
      <w:marBottom w:val="0"/>
      <w:divBdr>
        <w:top w:val="none" w:sz="0" w:space="0" w:color="auto"/>
        <w:left w:val="none" w:sz="0" w:space="0" w:color="auto"/>
        <w:bottom w:val="none" w:sz="0" w:space="0" w:color="auto"/>
        <w:right w:val="none" w:sz="0" w:space="0" w:color="auto"/>
      </w:divBdr>
      <w:divsChild>
        <w:div w:id="1187527040">
          <w:marLeft w:val="0"/>
          <w:marRight w:val="0"/>
          <w:marTop w:val="0"/>
          <w:marBottom w:val="0"/>
          <w:divBdr>
            <w:top w:val="none" w:sz="0" w:space="0" w:color="auto"/>
            <w:left w:val="none" w:sz="0" w:space="0" w:color="auto"/>
            <w:bottom w:val="none" w:sz="0" w:space="0" w:color="auto"/>
            <w:right w:val="none" w:sz="0" w:space="0" w:color="auto"/>
          </w:divBdr>
          <w:divsChild>
            <w:div w:id="1097797471">
              <w:marLeft w:val="0"/>
              <w:marRight w:val="0"/>
              <w:marTop w:val="0"/>
              <w:marBottom w:val="0"/>
              <w:divBdr>
                <w:top w:val="none" w:sz="0" w:space="0" w:color="auto"/>
                <w:left w:val="none" w:sz="0" w:space="0" w:color="auto"/>
                <w:bottom w:val="none" w:sz="0" w:space="0" w:color="auto"/>
                <w:right w:val="none" w:sz="0" w:space="0" w:color="auto"/>
              </w:divBdr>
              <w:divsChild>
                <w:div w:id="174729874">
                  <w:marLeft w:val="0"/>
                  <w:marRight w:val="0"/>
                  <w:marTop w:val="0"/>
                  <w:marBottom w:val="0"/>
                  <w:divBdr>
                    <w:top w:val="none" w:sz="0" w:space="0" w:color="auto"/>
                    <w:left w:val="none" w:sz="0" w:space="0" w:color="auto"/>
                    <w:bottom w:val="none" w:sz="0" w:space="0" w:color="auto"/>
                    <w:right w:val="none" w:sz="0" w:space="0" w:color="auto"/>
                  </w:divBdr>
                  <w:divsChild>
                    <w:div w:id="16707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501162">
      <w:bodyDiv w:val="1"/>
      <w:marLeft w:val="0"/>
      <w:marRight w:val="0"/>
      <w:marTop w:val="0"/>
      <w:marBottom w:val="0"/>
      <w:divBdr>
        <w:top w:val="none" w:sz="0" w:space="0" w:color="auto"/>
        <w:left w:val="none" w:sz="0" w:space="0" w:color="auto"/>
        <w:bottom w:val="none" w:sz="0" w:space="0" w:color="auto"/>
        <w:right w:val="none" w:sz="0" w:space="0" w:color="auto"/>
      </w:divBdr>
      <w:divsChild>
        <w:div w:id="1465809031">
          <w:marLeft w:val="0"/>
          <w:marRight w:val="0"/>
          <w:marTop w:val="0"/>
          <w:marBottom w:val="0"/>
          <w:divBdr>
            <w:top w:val="none" w:sz="0" w:space="0" w:color="auto"/>
            <w:left w:val="none" w:sz="0" w:space="0" w:color="auto"/>
            <w:bottom w:val="none" w:sz="0" w:space="0" w:color="auto"/>
            <w:right w:val="none" w:sz="0" w:space="0" w:color="auto"/>
          </w:divBdr>
          <w:divsChild>
            <w:div w:id="313068941">
              <w:marLeft w:val="0"/>
              <w:marRight w:val="0"/>
              <w:marTop w:val="0"/>
              <w:marBottom w:val="0"/>
              <w:divBdr>
                <w:top w:val="none" w:sz="0" w:space="0" w:color="auto"/>
                <w:left w:val="none" w:sz="0" w:space="0" w:color="auto"/>
                <w:bottom w:val="none" w:sz="0" w:space="0" w:color="auto"/>
                <w:right w:val="none" w:sz="0" w:space="0" w:color="auto"/>
              </w:divBdr>
              <w:divsChild>
                <w:div w:id="589585548">
                  <w:marLeft w:val="0"/>
                  <w:marRight w:val="0"/>
                  <w:marTop w:val="0"/>
                  <w:marBottom w:val="0"/>
                  <w:divBdr>
                    <w:top w:val="none" w:sz="0" w:space="0" w:color="auto"/>
                    <w:left w:val="none" w:sz="0" w:space="0" w:color="auto"/>
                    <w:bottom w:val="none" w:sz="0" w:space="0" w:color="auto"/>
                    <w:right w:val="none" w:sz="0" w:space="0" w:color="auto"/>
                  </w:divBdr>
                  <w:divsChild>
                    <w:div w:id="4441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533</Words>
  <Characters>3044</Characters>
  <Application>Microsoft Office Word</Application>
  <DocSecurity>0</DocSecurity>
  <Lines>25</Lines>
  <Paragraphs>7</Paragraphs>
  <ScaleCrop>false</ScaleCrop>
  <Company>Acadiana Technical College</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Burkheiser</dc:creator>
  <cp:keywords/>
  <dc:description/>
  <cp:lastModifiedBy>Microsoft Office User</cp:lastModifiedBy>
  <cp:revision>3</cp:revision>
  <dcterms:created xsi:type="dcterms:W3CDTF">2018-09-24T19:20:00Z</dcterms:created>
  <dcterms:modified xsi:type="dcterms:W3CDTF">2018-12-03T19:33:00Z</dcterms:modified>
</cp:coreProperties>
</file>